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C6" w:rsidRDefault="007D0FC6" w:rsidP="007D0FC6">
      <w:pPr>
        <w:pStyle w:val="Tytu"/>
        <w:rPr>
          <w:b/>
          <w:bCs/>
          <w:sz w:val="36"/>
        </w:rPr>
      </w:pPr>
    </w:p>
    <w:p w:rsidR="007D0FC6" w:rsidRDefault="007D0FC6" w:rsidP="007D0FC6">
      <w:pPr>
        <w:pStyle w:val="Tytu"/>
        <w:rPr>
          <w:b/>
          <w:bCs/>
          <w:sz w:val="36"/>
        </w:rPr>
      </w:pPr>
      <w:r>
        <w:rPr>
          <w:b/>
          <w:bCs/>
          <w:sz w:val="36"/>
        </w:rPr>
        <w:t>A R K U S Z   O B S E W A C J I</w:t>
      </w:r>
    </w:p>
    <w:p w:rsidR="007D0FC6" w:rsidRDefault="007D0FC6" w:rsidP="007D0FC6">
      <w:pPr>
        <w:jc w:val="center"/>
        <w:rPr>
          <w:sz w:val="20"/>
        </w:rPr>
      </w:pPr>
    </w:p>
    <w:p w:rsidR="007D0FC6" w:rsidRDefault="007D0FC6" w:rsidP="007D0FC6">
      <w:pPr>
        <w:jc w:val="center"/>
        <w:rPr>
          <w:sz w:val="20"/>
        </w:rPr>
      </w:pPr>
    </w:p>
    <w:p w:rsidR="007D0FC6" w:rsidRDefault="007D0FC6" w:rsidP="007D0FC6">
      <w:pPr>
        <w:jc w:val="center"/>
        <w:rPr>
          <w:sz w:val="20"/>
        </w:rPr>
      </w:pPr>
    </w:p>
    <w:p w:rsidR="007D0FC6" w:rsidRDefault="007D0FC6" w:rsidP="007D0FC6">
      <w:pPr>
        <w:numPr>
          <w:ilvl w:val="0"/>
          <w:numId w:val="1"/>
        </w:numPr>
        <w:rPr>
          <w:sz w:val="28"/>
        </w:rPr>
      </w:pPr>
      <w:r>
        <w:rPr>
          <w:sz w:val="28"/>
          <w:u w:val="single"/>
        </w:rPr>
        <w:t>Ustalenia wstępne</w:t>
      </w:r>
      <w:r>
        <w:rPr>
          <w:sz w:val="28"/>
        </w:rPr>
        <w:t>:</w:t>
      </w:r>
    </w:p>
    <w:p w:rsidR="007D0FC6" w:rsidRDefault="007D0FC6" w:rsidP="007D0FC6">
      <w:pPr>
        <w:ind w:left="360"/>
        <w:rPr>
          <w:sz w:val="16"/>
        </w:rPr>
      </w:pPr>
    </w:p>
    <w:p w:rsidR="007D0FC6" w:rsidRDefault="007D0FC6" w:rsidP="007D0FC6">
      <w:pPr>
        <w:numPr>
          <w:ilvl w:val="1"/>
          <w:numId w:val="1"/>
        </w:numPr>
        <w:spacing w:line="360" w:lineRule="auto"/>
        <w:ind w:left="1077" w:hanging="357"/>
        <w:rPr>
          <w:sz w:val="28"/>
        </w:rPr>
      </w:pPr>
      <w:r>
        <w:rPr>
          <w:sz w:val="28"/>
        </w:rPr>
        <w:t xml:space="preserve">Data ustalenia obserwacji:                        </w:t>
      </w:r>
    </w:p>
    <w:p w:rsidR="007D0FC6" w:rsidRPr="00B67D7B" w:rsidRDefault="007D0FC6" w:rsidP="007D0FC6">
      <w:pPr>
        <w:numPr>
          <w:ilvl w:val="1"/>
          <w:numId w:val="1"/>
        </w:numPr>
        <w:spacing w:line="360" w:lineRule="auto"/>
        <w:ind w:left="1077" w:hanging="357"/>
        <w:rPr>
          <w:sz w:val="28"/>
          <w:szCs w:val="28"/>
        </w:rPr>
      </w:pPr>
      <w:r w:rsidRPr="00B67D7B">
        <w:rPr>
          <w:sz w:val="28"/>
          <w:szCs w:val="28"/>
        </w:rPr>
        <w:t xml:space="preserve">Imię i nazwisko nauczyciela:                  </w:t>
      </w:r>
    </w:p>
    <w:p w:rsidR="007D0FC6" w:rsidRPr="00B67D7B" w:rsidRDefault="007D0FC6" w:rsidP="007D0FC6">
      <w:pPr>
        <w:numPr>
          <w:ilvl w:val="1"/>
          <w:numId w:val="1"/>
        </w:numPr>
        <w:spacing w:line="360" w:lineRule="auto"/>
        <w:ind w:left="1077" w:hanging="357"/>
        <w:rPr>
          <w:iCs/>
          <w:sz w:val="28"/>
          <w:szCs w:val="28"/>
        </w:rPr>
      </w:pPr>
      <w:r w:rsidRPr="00B67D7B">
        <w:rPr>
          <w:sz w:val="28"/>
          <w:szCs w:val="28"/>
        </w:rPr>
        <w:t xml:space="preserve">Imię i nazwisko osoby </w:t>
      </w:r>
      <w:r>
        <w:rPr>
          <w:sz w:val="28"/>
          <w:szCs w:val="28"/>
        </w:rPr>
        <w:t>obserwującej</w:t>
      </w:r>
      <w:r w:rsidRPr="00B67D7B">
        <w:rPr>
          <w:sz w:val="28"/>
          <w:szCs w:val="28"/>
        </w:rPr>
        <w:t xml:space="preserve">:      </w:t>
      </w:r>
    </w:p>
    <w:p w:rsidR="007D0FC6" w:rsidRPr="00B67D7B" w:rsidRDefault="007D0FC6" w:rsidP="007D0FC6">
      <w:pPr>
        <w:numPr>
          <w:ilvl w:val="1"/>
          <w:numId w:val="1"/>
        </w:numPr>
        <w:spacing w:line="360" w:lineRule="auto"/>
        <w:ind w:left="1077" w:hanging="357"/>
        <w:rPr>
          <w:iCs/>
          <w:sz w:val="28"/>
          <w:szCs w:val="28"/>
        </w:rPr>
      </w:pPr>
      <w:r w:rsidRPr="00B67D7B">
        <w:rPr>
          <w:sz w:val="28"/>
          <w:szCs w:val="28"/>
        </w:rPr>
        <w:t>Klasa</w:t>
      </w:r>
      <w:r>
        <w:rPr>
          <w:sz w:val="28"/>
          <w:szCs w:val="28"/>
        </w:rPr>
        <w:t>:</w:t>
      </w:r>
      <w:r w:rsidRPr="00B67D7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</w:t>
      </w:r>
    </w:p>
    <w:p w:rsidR="007D0FC6" w:rsidRDefault="007D0FC6" w:rsidP="007D0FC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B67D7B">
        <w:rPr>
          <w:sz w:val="28"/>
          <w:szCs w:val="28"/>
        </w:rPr>
        <w:t>el</w:t>
      </w:r>
      <w:r>
        <w:rPr>
          <w:sz w:val="28"/>
          <w:szCs w:val="28"/>
        </w:rPr>
        <w:t xml:space="preserve"> obserwacji</w:t>
      </w:r>
      <w:r w:rsidRPr="00B67D7B">
        <w:rPr>
          <w:sz w:val="28"/>
          <w:szCs w:val="28"/>
        </w:rPr>
        <w:t>:</w:t>
      </w:r>
    </w:p>
    <w:p w:rsidR="006C68FC" w:rsidRDefault="006C68FC" w:rsidP="006C68FC">
      <w:pPr>
        <w:ind w:left="1080"/>
        <w:rPr>
          <w:sz w:val="28"/>
          <w:szCs w:val="28"/>
        </w:rPr>
      </w:pPr>
    </w:p>
    <w:p w:rsidR="006C68FC" w:rsidRPr="006C68FC" w:rsidRDefault="006C68FC" w:rsidP="006C68FC">
      <w:pPr>
        <w:pStyle w:val="Akapitzlist"/>
        <w:numPr>
          <w:ilvl w:val="0"/>
          <w:numId w:val="3"/>
        </w:numPr>
        <w:tabs>
          <w:tab w:val="left" w:pos="96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</w:t>
      </w:r>
      <w:r w:rsidRPr="006C68FC">
        <w:rPr>
          <w:rFonts w:ascii="Times New Roman" w:hAnsi="Times New Roman"/>
          <w:bCs/>
          <w:sz w:val="28"/>
          <w:szCs w:val="28"/>
        </w:rPr>
        <w:t>ceniająca – w przypadku nauczycieli podlegających procedurze oceny pracy w danym roku szkolnym lub podlegających procedurze oceny dorobku zawodowego za okres staży w procesie awansu zawodowego.</w:t>
      </w:r>
    </w:p>
    <w:p w:rsidR="006C68FC" w:rsidRPr="006C68FC" w:rsidRDefault="006C68FC" w:rsidP="006C68FC">
      <w:pPr>
        <w:pStyle w:val="Akapitzlist"/>
        <w:numPr>
          <w:ilvl w:val="0"/>
          <w:numId w:val="3"/>
        </w:numPr>
        <w:tabs>
          <w:tab w:val="left" w:pos="96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</w:t>
      </w:r>
      <w:r w:rsidRPr="006C68FC">
        <w:rPr>
          <w:rFonts w:ascii="Times New Roman" w:hAnsi="Times New Roman"/>
          <w:bCs/>
          <w:sz w:val="28"/>
          <w:szCs w:val="28"/>
        </w:rPr>
        <w:t>iagnozująca – w przypadku diagnozy wybranych umiejętności uczniów w danym roku szkolnym.</w:t>
      </w:r>
    </w:p>
    <w:p w:rsidR="006C68FC" w:rsidRPr="006C68FC" w:rsidRDefault="006C68FC" w:rsidP="006C68FC">
      <w:pPr>
        <w:numPr>
          <w:ilvl w:val="0"/>
          <w:numId w:val="3"/>
        </w:numPr>
        <w:tabs>
          <w:tab w:val="left" w:pos="966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</w:t>
      </w:r>
      <w:r w:rsidRPr="006C68FC">
        <w:rPr>
          <w:bCs/>
          <w:sz w:val="28"/>
          <w:szCs w:val="28"/>
        </w:rPr>
        <w:t>roblemowa – w przypadku prowadzenia ewaluacji w wybranym zakresie pracy szkoły.</w:t>
      </w:r>
    </w:p>
    <w:p w:rsidR="006C68FC" w:rsidRPr="006C68FC" w:rsidRDefault="006C68FC" w:rsidP="006C68FC">
      <w:pPr>
        <w:numPr>
          <w:ilvl w:val="0"/>
          <w:numId w:val="3"/>
        </w:numPr>
        <w:tabs>
          <w:tab w:val="left" w:pos="966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</w:t>
      </w:r>
      <w:r w:rsidRPr="006C68FC">
        <w:rPr>
          <w:bCs/>
          <w:sz w:val="28"/>
          <w:szCs w:val="28"/>
        </w:rPr>
        <w:t>oradcza – w przypadku nauczycieli o stażu pracy do 3 lat.</w:t>
      </w:r>
    </w:p>
    <w:p w:rsidR="007D0FC6" w:rsidRDefault="007D0FC6" w:rsidP="006C68FC">
      <w:pPr>
        <w:rPr>
          <w:sz w:val="28"/>
        </w:rPr>
      </w:pPr>
    </w:p>
    <w:p w:rsidR="007D0FC6" w:rsidRDefault="007D0FC6" w:rsidP="007D0FC6"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Data obserwacji:                                 </w:t>
      </w:r>
    </w:p>
    <w:p w:rsidR="007D0FC6" w:rsidRDefault="007D0FC6" w:rsidP="007D0FC6">
      <w:pPr>
        <w:rPr>
          <w:sz w:val="28"/>
        </w:rPr>
      </w:pPr>
    </w:p>
    <w:p w:rsidR="007D0FC6" w:rsidRDefault="007D0FC6" w:rsidP="007D0FC6">
      <w:pPr>
        <w:rPr>
          <w:sz w:val="28"/>
          <w:u w:val="single"/>
        </w:rPr>
      </w:pPr>
      <w:r>
        <w:rPr>
          <w:sz w:val="28"/>
          <w:u w:val="single"/>
        </w:rPr>
        <w:t xml:space="preserve">Założenia </w:t>
      </w:r>
      <w:proofErr w:type="spellStart"/>
      <w:r>
        <w:rPr>
          <w:sz w:val="28"/>
          <w:u w:val="single"/>
        </w:rPr>
        <w:t>dydaktyczno</w:t>
      </w:r>
      <w:proofErr w:type="spellEnd"/>
      <w:r>
        <w:rPr>
          <w:sz w:val="28"/>
          <w:u w:val="single"/>
        </w:rPr>
        <w:t xml:space="preserve"> - wychowawczo – organizacyjne zajęć:</w:t>
      </w:r>
    </w:p>
    <w:p w:rsidR="007D0FC6" w:rsidRPr="00FC35B4" w:rsidRDefault="007D0FC6" w:rsidP="007D0FC6">
      <w:pPr>
        <w:rPr>
          <w:i/>
          <w:sz w:val="22"/>
          <w:szCs w:val="22"/>
        </w:rPr>
      </w:pPr>
      <w:r w:rsidRPr="00FC35B4">
        <w:rPr>
          <w:i/>
          <w:sz w:val="22"/>
          <w:szCs w:val="22"/>
        </w:rPr>
        <w:t>(wypełnia nauczyciel w przypadku nie przedstawienia konspektu zajęć)</w:t>
      </w:r>
    </w:p>
    <w:p w:rsidR="007D0FC6" w:rsidRPr="003D1E2B" w:rsidRDefault="007D0FC6" w:rsidP="007D0FC6">
      <w:pPr>
        <w:rPr>
          <w:bCs/>
        </w:rPr>
      </w:pPr>
      <w:r>
        <w:rPr>
          <w:sz w:val="28"/>
        </w:rPr>
        <w:t xml:space="preserve">Typ zajęć: </w:t>
      </w:r>
    </w:p>
    <w:p w:rsidR="007D0FC6" w:rsidRDefault="007D0FC6" w:rsidP="007D0FC6">
      <w:pPr>
        <w:rPr>
          <w:sz w:val="28"/>
        </w:rPr>
      </w:pPr>
    </w:p>
    <w:p w:rsidR="007D0FC6" w:rsidRDefault="007D0FC6" w:rsidP="007D0FC6">
      <w:pPr>
        <w:rPr>
          <w:sz w:val="28"/>
        </w:rPr>
      </w:pPr>
      <w:r>
        <w:rPr>
          <w:sz w:val="28"/>
        </w:rPr>
        <w:t xml:space="preserve">Temat zajęć: </w:t>
      </w:r>
    </w:p>
    <w:p w:rsidR="007D0FC6" w:rsidRDefault="007D0FC6" w:rsidP="007D0FC6">
      <w:pPr>
        <w:rPr>
          <w:sz w:val="28"/>
        </w:rPr>
      </w:pPr>
    </w:p>
    <w:p w:rsidR="007D0FC6" w:rsidRDefault="007D0FC6" w:rsidP="007D0FC6">
      <w:pPr>
        <w:rPr>
          <w:sz w:val="20"/>
        </w:rPr>
      </w:pPr>
    </w:p>
    <w:p w:rsidR="007D0FC6" w:rsidRDefault="007D0FC6" w:rsidP="007D0FC6">
      <w:pPr>
        <w:rPr>
          <w:sz w:val="28"/>
        </w:rPr>
      </w:pPr>
      <w:r>
        <w:rPr>
          <w:sz w:val="28"/>
        </w:rPr>
        <w:t>Cele szczegółowe:</w:t>
      </w:r>
    </w:p>
    <w:p w:rsidR="007D0FC6" w:rsidRDefault="007D0FC6" w:rsidP="007D0FC6">
      <w:pPr>
        <w:rPr>
          <w:sz w:val="20"/>
        </w:rPr>
      </w:pPr>
    </w:p>
    <w:p w:rsidR="007D0FC6" w:rsidRDefault="007D0FC6" w:rsidP="007D0FC6">
      <w:pPr>
        <w:rPr>
          <w:sz w:val="20"/>
        </w:rPr>
      </w:pPr>
    </w:p>
    <w:p w:rsidR="007D0FC6" w:rsidRDefault="007D0FC6" w:rsidP="007D0FC6">
      <w:pPr>
        <w:rPr>
          <w:sz w:val="28"/>
        </w:rPr>
      </w:pPr>
      <w:r>
        <w:rPr>
          <w:sz w:val="28"/>
        </w:rPr>
        <w:t xml:space="preserve">Metody pracy:            </w:t>
      </w:r>
    </w:p>
    <w:p w:rsidR="007D0FC6" w:rsidRDefault="007D0FC6" w:rsidP="007D0FC6">
      <w:pPr>
        <w:rPr>
          <w:sz w:val="20"/>
        </w:rPr>
      </w:pPr>
    </w:p>
    <w:p w:rsidR="007D0FC6" w:rsidRDefault="007D0FC6" w:rsidP="007D0FC6">
      <w:pPr>
        <w:rPr>
          <w:sz w:val="20"/>
        </w:rPr>
      </w:pPr>
    </w:p>
    <w:p w:rsidR="007D0FC6" w:rsidRDefault="007D0FC6" w:rsidP="007D0FC6">
      <w:pPr>
        <w:rPr>
          <w:sz w:val="20"/>
        </w:rPr>
      </w:pPr>
    </w:p>
    <w:p w:rsidR="007D0FC6" w:rsidRDefault="007D0FC6" w:rsidP="007D0FC6">
      <w:pPr>
        <w:rPr>
          <w:sz w:val="28"/>
        </w:rPr>
      </w:pPr>
      <w:r>
        <w:rPr>
          <w:sz w:val="28"/>
        </w:rPr>
        <w:t xml:space="preserve">Środki dydaktyczne:   </w:t>
      </w:r>
      <w:bookmarkStart w:id="0" w:name="_GoBack"/>
      <w:bookmarkEnd w:id="0"/>
    </w:p>
    <w:p w:rsidR="007D0FC6" w:rsidRDefault="007D0FC6" w:rsidP="007D0FC6">
      <w:pPr>
        <w:rPr>
          <w:sz w:val="16"/>
        </w:rPr>
      </w:pPr>
      <w:r>
        <w:rPr>
          <w:sz w:val="28"/>
        </w:rPr>
        <w:lastRenderedPageBreak/>
        <w:t>Umiejętności wynikające z podstawy programowej realizowane w czasie zajęć:</w:t>
      </w:r>
    </w:p>
    <w:p w:rsidR="002D5382" w:rsidRDefault="002D5382"/>
    <w:sectPr w:rsidR="002D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4DD3"/>
    <w:multiLevelType w:val="hybridMultilevel"/>
    <w:tmpl w:val="A6AC992C"/>
    <w:lvl w:ilvl="0" w:tplc="BA18AD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47EAD"/>
    <w:multiLevelType w:val="hybridMultilevel"/>
    <w:tmpl w:val="9AD0B106"/>
    <w:lvl w:ilvl="0" w:tplc="349CCCA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CD0064"/>
    <w:multiLevelType w:val="hybridMultilevel"/>
    <w:tmpl w:val="9294AE20"/>
    <w:lvl w:ilvl="0" w:tplc="87461082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0AAEF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 w:tplc="759C40C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C6"/>
    <w:rsid w:val="002D5382"/>
    <w:rsid w:val="006C68FC"/>
    <w:rsid w:val="007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B8F3"/>
  <w15:chartTrackingRefBased/>
  <w15:docId w15:val="{5422DD78-1677-4699-B912-41BD096C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0FC6"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0FC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7D0FC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7D0FC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F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2017-12-05T16:27:00Z</dcterms:created>
  <dcterms:modified xsi:type="dcterms:W3CDTF">2018-02-23T09:59:00Z</dcterms:modified>
</cp:coreProperties>
</file>